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B4" w:rsidRPr="005F4DB4" w:rsidRDefault="005F4DB4" w:rsidP="005F4DB4">
      <w:pPr>
        <w:shd w:val="clear" w:color="auto" w:fill="FAFAFA"/>
        <w:spacing w:after="0" w:line="240" w:lineRule="auto"/>
        <w:ind w:left="5580"/>
        <w:outlineLvl w:val="0"/>
        <w:rPr>
          <w:rFonts w:ascii="Helvetica" w:eastAsia="Times New Roman" w:hAnsi="Helvetica" w:cs="Helvetica"/>
          <w:color w:val="405060"/>
          <w:kern w:val="36"/>
          <w:sz w:val="51"/>
          <w:szCs w:val="51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x-none" w:eastAsia="ru-RU"/>
        </w:rPr>
        <w:t>УТВЕРЖДЕН</w:t>
      </w:r>
    </w:p>
    <w:p w:rsidR="005F4DB4" w:rsidRPr="005F4DB4" w:rsidRDefault="005F4DB4" w:rsidP="005F4DB4">
      <w:pPr>
        <w:shd w:val="clear" w:color="auto" w:fill="FAFAFA"/>
        <w:spacing w:after="0" w:line="240" w:lineRule="auto"/>
        <w:ind w:left="5580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приказом Министерства образования и науки Российской Федерации</w:t>
      </w:r>
    </w:p>
    <w:p w:rsidR="005F4DB4" w:rsidRPr="005F4DB4" w:rsidRDefault="005F4DB4" w:rsidP="005F4DB4">
      <w:pPr>
        <w:shd w:val="clear" w:color="auto" w:fill="FAFAFA"/>
        <w:spacing w:after="0" w:line="240" w:lineRule="auto"/>
        <w:ind w:left="5580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 </w:t>
      </w:r>
      <w:proofErr w:type="gramStart"/>
      <w:r w:rsidRPr="005F4D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 17</w:t>
      </w:r>
      <w:proofErr w:type="gramEnd"/>
      <w:r w:rsidRPr="005F4D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» октября 2013 г. № 1155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      </w:t>
      </w:r>
    </w:p>
    <w:p w:rsidR="005F4DB4" w:rsidRPr="005F4DB4" w:rsidRDefault="005F4DB4" w:rsidP="005F4DB4">
      <w:pPr>
        <w:shd w:val="clear" w:color="auto" w:fill="FAFAFA"/>
        <w:spacing w:after="225" w:line="240" w:lineRule="auto"/>
        <w:ind w:left="5103"/>
        <w:jc w:val="center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</w:t>
      </w:r>
    </w:p>
    <w:p w:rsidR="005F4DB4" w:rsidRPr="005F4DB4" w:rsidRDefault="005F4DB4" w:rsidP="005F4DB4">
      <w:pPr>
        <w:shd w:val="clear" w:color="auto" w:fill="FAFAFA"/>
        <w:spacing w:after="0" w:line="761" w:lineRule="atLeast"/>
        <w:jc w:val="center"/>
        <w:outlineLvl w:val="0"/>
        <w:rPr>
          <w:rFonts w:ascii="Helvetica" w:eastAsia="Times New Roman" w:hAnsi="Helvetica" w:cs="Helvetica"/>
          <w:color w:val="405060"/>
          <w:kern w:val="36"/>
          <w:sz w:val="51"/>
          <w:szCs w:val="51"/>
          <w:lang w:eastAsia="ru-RU"/>
        </w:rPr>
      </w:pPr>
      <w:bookmarkStart w:id="0" w:name="_Toc361571547"/>
      <w:bookmarkEnd w:id="0"/>
      <w:r w:rsidRPr="005F4DB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</w:t>
      </w:r>
    </w:p>
    <w:p w:rsidR="005F4DB4" w:rsidRPr="005F4DB4" w:rsidRDefault="005F4DB4" w:rsidP="005F4DB4">
      <w:pPr>
        <w:shd w:val="clear" w:color="auto" w:fill="FAFAFA"/>
        <w:spacing w:after="0" w:line="761" w:lineRule="atLeast"/>
        <w:jc w:val="center"/>
        <w:outlineLvl w:val="0"/>
        <w:rPr>
          <w:rFonts w:ascii="Helvetica" w:eastAsia="Times New Roman" w:hAnsi="Helvetica" w:cs="Helvetica"/>
          <w:color w:val="405060"/>
          <w:kern w:val="36"/>
          <w:sz w:val="51"/>
          <w:szCs w:val="51"/>
          <w:lang w:eastAsia="ru-RU"/>
        </w:rPr>
      </w:pPr>
      <w:bookmarkStart w:id="1" w:name="_Toc361571548"/>
      <w:bookmarkEnd w:id="1"/>
      <w:r w:rsidRPr="005F4DB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en-US" w:eastAsia="ru-RU"/>
        </w:rPr>
        <w:t>I</w:t>
      </w:r>
      <w:r w:rsidRPr="005F4DB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x-none" w:eastAsia="ru-RU"/>
        </w:rPr>
        <w:t>. ОБЩИЕ ПОЛОЖЕНИЯ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1.1.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en-US" w:eastAsia="ru-RU"/>
        </w:rPr>
        <w:t>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Настоящий федеральный государственный образовательный стандарт дошкольного образования (далее – Стандарт) представляет собой совокупность обязательных требований к дошкольному образованию.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Предметом регулирования Стандарта являются отношения в сфере образования, возникающие при реализации основной образовательной программы дошкольного образования (далее – Программа) организациями, осуществляющими образовательную деятельность (далее – Организации), индивидуальными предпринимателями или родителями (законными представителями).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Право на реализацию Программы имеют Организации, индивидуальные предприниматели при наличии соответствующей лицензии на осуществление образовательной деятельности.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 реализации Программы участвуют дети, их родители (законные представители), педагогические работники и их представители, Организации,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Требования Стандарта являются обязательными при реализации основной образовательной программы дошкольного образования для Организаций и индивидуальных предпринимателей, в случае если иное не установлено настоящим Стандартом.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 xml:space="preserve">Родители (законные </w:t>
      </w:r>
      <w:proofErr w:type="gramStart"/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представители)  индивидуальные</w:t>
      </w:r>
      <w:proofErr w:type="gramEnd"/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 xml:space="preserve"> предприниматели, не имеющие лицензии на осуществление образовательной деятельности, могут использовать положения Стандарта при самостоятельной реализации Программы.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540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Получение дошкольного образования в Организациях может начинаться в любой момент по достижении детьми возраста двух месяцев</w:t>
      </w:r>
      <w:bookmarkStart w:id="2" w:name="_ftnref1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"_ftn1" \o "" </w:instrTex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5F4DB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[1]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2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 xml:space="preserve">1.2. В настоящем </w:t>
      </w:r>
      <w:proofErr w:type="gramStart"/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Стандарте  используются</w:t>
      </w:r>
      <w:proofErr w:type="gramEnd"/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 xml:space="preserve"> следующие основные понятия: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Амплификация развития – максимальное обогащение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Вариативность и разнообразие организационных форм дошкольного образования – обеспечение множественности различающихся между собой форм получения образования, форм обучения, организаций, осуществляющих образовательную деятельность.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Вариативность содержания образовательных программ – обеспечение разнообразия примерных основных образовательных программ.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Взаимодействие между физическими и юридическими лицами – партнёрство, направленное на обеспечение качественного образования отдельных государственных структур, семей, бизнеса, институтов гражданского общества.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Взрослые – родители (законные представители), педагогические и иные работники образовательной организации.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Группа – основная структурная единица, создаваемая в Организациях или вне их с целью освоения детьми основной образовательной программы. Группы могут иметь общеразвивающую, компенсирующую, оздоровительную или комбинированную направленность. Также могут создаваться группы детей раннего возраста, обеспечивающие развитие, присмотр, уход и оздоровление воспитанников в возрасте от 2 месяцев до 3 лет; группы по присмотру и уходу без реализации основной образовательной программы, обеспечивающие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Единство образовательного пространства –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Зона ближайшего развития –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Индивидуализация образования – построение образовательной </w:t>
      </w:r>
      <w:proofErr w:type="gramStart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деятельности  на</w:t>
      </w:r>
      <w:proofErr w:type="gramEnd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основе индивидуальных особенностей каждого ребенка, при котором сам ребенок становится активным в выборе содержания своего образования, становится субъектом образования.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Комплексная образовательная программа – программа, направленная на разностороннее развитие детей дошкольного возраста во всех основных образовательных областях, видах деятельности и/или культурных практиках.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Возраст детей – младенческий (от рождения до 1 года), ранний возраст (от 1 года до 3 лет), дошкольный возраст (от 3 лет до 7 лет).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Образовательная область – структурная единица содержания образования, представляющая определенное направление развития и образования детей.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Образовательная среда – совокупность условий, целенаправленно создаваемых в целях обеспечения полноценного образования и развития детей.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Парциальная образовательная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Педагогическая диагностика – 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Преемственность основных образовательных программ – преемственность целей, задач и содержания образования, реализуемых в рамках образовательных программ различных уровней.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Психологическая диагностика – выявление и изучение индивидуально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noBreakHyphen/>
        <w:t>психологических особенностей детей.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т.п.), материалами, оборудованием и инвентарем 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Разнообразие детства – многообразие вариантов протекания периода дошкольного детства, определяемое индивидуальными особенностями самих детей, включая их психофизиологические особенности, в том числе ограниченные возможности здоровья, а также индивидуальными особенностями и возможностями их родителей (законных представителей), социокультурными, региональными, национальными, языковыми, религиозными, экономическими и другими особенностями.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Ранняя помощь – семейно-ориентированная комплексная психолого-педагогическая и медико-социальная помощь детям младенческого и раннего возраста, у которых выявлены нарушения в развитии различных функций или отклонения от них, либо риски их возникновения в более старшем возрасте, и находящимся в кризисных ситуациях семьям, воспитывающим таких детей.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proofErr w:type="spellStart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Самоценность</w:t>
      </w:r>
      <w:proofErr w:type="spellEnd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детства – понимание (рассмотрение) детства как периода жизни 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Социальная ситуация развития –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Специальные условия образования 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сурдоперевод</w:t>
      </w:r>
      <w:proofErr w:type="spellEnd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при реализации образовательных программ, адаптация образовательных учреждений и 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 барьерную среду жизнедеятельности, без которых освоение образовательных программ лицами с ограниченными возможностями здоровья затруднено;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Участок – территория, прилегающая к Организации, функционирующей в режиме свыше 5 часов, или находящаяся на небольшом удалении, и представляющая собой открытую зону, приспособленную для реализации программы.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1.3.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en-US" w:eastAsia="ru-RU"/>
        </w:rPr>
        <w:t>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Стандарт разработан с учётом Конвенции ООН о правах ребёнка</w:t>
      </w:r>
      <w:bookmarkStart w:id="3" w:name="_ftnref2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"_ftn2" \o "" </w:instrTex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5F4DB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[2]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3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, Конституции Российской Федерации</w:t>
      </w:r>
      <w:bookmarkStart w:id="4" w:name="_ftnref3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"_ftn3" \o "" </w:instrTex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5F4DB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[3]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4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, законодательства Российской Федерации, в основе которых заложены следующие основные принципы: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поддержки специфики и разнообразия детства;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сохранения уникальности и </w:t>
      </w:r>
      <w:proofErr w:type="spellStart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самоценности</w:t>
      </w:r>
      <w:proofErr w:type="spellEnd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детства как важного этапа в общем развитии человека;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личностно-развивающий и гуманистический характер взаимодействия взрослых и детей;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уважение личности ребенка как обязательное требование ко всем взрослым участникам образовательной деятельности;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осуществление образовательной деятельности в формах, специфических для детей данной возрастной группы, прежде всего, в форме игры, познавательной и исследовательской деятельности.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 Стандарте учтены: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особые образовательные потребности отдельных категорий детей, в том числе с ограниченными возможностями здоровья;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возможности освоения ребёнком Программы на разных этапах её реализации.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1.4.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en-US" w:eastAsia="ru-RU"/>
        </w:rPr>
        <w:t> </w:t>
      </w:r>
      <w:r w:rsidRPr="005F4DB4"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  <w:t>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Основные принципы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дошкольного образования: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полноценного проживания ребёнком всех этапов детства (младенческого, раннего и дошкольного возраста), обогащения (амплификации) детского развития;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индивидуализации дошкольного образования;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поддержки инициативы детей в различных видах деятельности;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партнёрства Организации или индивидуального предпринимателя с семьёй;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приобщения детей к социокультурным нормам, традициям семьи, общества и государства;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формирования познавательных интересов и познавательных действий ребенка в различных видах деятельности</w:t>
      </w:r>
      <w:r w:rsidRPr="005F4DB4">
        <w:rPr>
          <w:rFonts w:ascii="Times New Roman" w:eastAsia="Times New Roman" w:hAnsi="Times New Roman" w:cs="Times New Roman"/>
          <w:i/>
          <w:iCs/>
          <w:color w:val="405060"/>
          <w:sz w:val="28"/>
          <w:szCs w:val="28"/>
          <w:lang w:eastAsia="ru-RU"/>
        </w:rPr>
        <w:t>;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 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возрастной адекватности (соответствия условий, требований, методов </w:t>
      </w:r>
      <w:proofErr w:type="gramStart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возрасту  и</w:t>
      </w:r>
      <w:proofErr w:type="gramEnd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особенностям развития);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учёта этнокультурной ситуации развития детей;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занятия требованиями к условиям реализации Программы, обеспечивающими социальную ситуацию развития личности ребёнка, ключевого места в структуре Стандарта.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1.5.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en-US" w:eastAsia="ru-RU"/>
        </w:rPr>
        <w:t> </w:t>
      </w:r>
      <w:r w:rsidRPr="005F4DB4"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  <w:t>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Стандарт направлен на достижение следующих целей: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повышение социального статуса дошкольного образования;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1.6. Стандарт направлен на решение следующих задач: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охраны и укрепления физического и психического здоровья детей, в том числе их эмоционального благополучия;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обеспечение преемственности основных образовательных программ дошкольного и начального общего образования;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 объединения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принятых в обществе правил</w:t>
      </w:r>
      <w:proofErr w:type="gramEnd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 формирования социокультурной среды, соответствующей возрастным, индивидуальным, </w:t>
      </w:r>
      <w:proofErr w:type="gramStart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психологическим  и</w:t>
      </w:r>
      <w:proofErr w:type="gramEnd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физиологическим особенностям детей;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 определения направлений для систематического взаимодействия физических и юридических лиц, а также взаимодействия педагогических и общественных объединений.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1.7. Стандарт является основой для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разработки примерных образовательных программ дошкольного образования (далее – Примерные программы);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разработки нормативов финансового обеспечения реализации Программы;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формирования учредителем государственного (муниципального) задания в отношении Организаций;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объективной оценки соответствия образовательной деятельности Организации требованиям Стандарта к условиям реализации и структуре Программы;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Организаций и индивидуальных предпринимателей,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1.8. Стандарт устанавливает требования: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к структуре Программы и ее объёму;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к условиям реализации Программы;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к результатам освоения Программы.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1.9. Реализация Программы осуществляется Организацией или индивидуальным предпринимателем на государственном языке Российской Федерации.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540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Реализация Программы Организацией или индивидуальным предпринимателем, на территории республики Российской Федерации, может осуществляться </w:t>
      </w:r>
      <w:proofErr w:type="gramStart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на  государственном</w:t>
      </w:r>
      <w:proofErr w:type="gramEnd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языке республики Российской Федерации в соответствии с законодательством республик Российской Федерации. Реализация Программы Организацией или индивидуальным предпринимателем </w:t>
      </w:r>
      <w:proofErr w:type="gramStart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на  государственном</w:t>
      </w:r>
      <w:proofErr w:type="gramEnd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языке республики Российской Федерации не должна осуществляться в ущерб государственного языка Российской Федерации.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540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center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bookmarkStart w:id="5" w:name="_Toc361571549"/>
      <w:bookmarkEnd w:id="5"/>
      <w:r w:rsidRPr="005F4DB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val="en-US" w:eastAsia="ru-RU"/>
        </w:rPr>
        <w:t>II</w:t>
      </w:r>
      <w:r w:rsidRPr="005F4DB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eastAsia="ru-RU"/>
        </w:rPr>
        <w:t>. ТРЕБОВАНИЯ К СТРУКТУРЕ ОСНОВНОЙ ОБРАЗОВАТЕЛЬНОЙ ПРОГРАММЫ ДОШКОЛЬНОГО ОБРАЗОВАНИЯ И ЕЕ ОБЪЕМУ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eastAsia="ru-RU"/>
        </w:rPr>
        <w:t> 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2.1. Программа определяет содержание и организацию образовательной деятельности на уровне дошкольного образования.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lastRenderedPageBreak/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и психологических и физиологических особенностей и должна быть направлена на решение задач Стандарта, указанных в пункте 1.6 Стандарта.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2.2. 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5F4DB4" w:rsidRPr="005F4DB4" w:rsidRDefault="005F4DB4" w:rsidP="005F4DB4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2.3. Программа направлена на:</w:t>
      </w:r>
    </w:p>
    <w:p w:rsidR="005F4DB4" w:rsidRPr="005F4DB4" w:rsidRDefault="005F4DB4" w:rsidP="005F4DB4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и соответствующим дошкольному возрасту видам деятельности;</w:t>
      </w:r>
    </w:p>
    <w:p w:rsidR="005F4DB4" w:rsidRPr="005F4DB4" w:rsidRDefault="005F4DB4" w:rsidP="005F4DB4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на создание развивающей образовательной среды/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2.4. Программа утверждается Организацией самостоятельно в соответствии с настоящим Стандартом и с учётом Примерных программ</w:t>
      </w:r>
      <w:bookmarkStart w:id="6" w:name="_ftnref4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"_ftn4" \o "" </w:instrTex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5F4DB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[4]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6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педагогической работы. 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и для групп детей разного возраста от двух месяцев до восьми лет, в том числе разновозрастных групп.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shd w:val="clear" w:color="auto" w:fill="FFFF00"/>
          <w:lang w:eastAsia="ru-RU"/>
        </w:rPr>
        <w:t>Время, необходимое для реализации Программы, составляет от 65% до 80%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времени пребывания воспитанников в Организации</w:t>
      </w:r>
      <w:bookmarkStart w:id="7" w:name="_ftnref5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"_ftn5" \o "" </w:instrTex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5F4DB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[5]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7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в зависимости от возраста детей, их индивидуальных особенностей и потребностей, а также вида группы, в которой Программа реализуется</w:t>
      </w:r>
      <w:r w:rsidRPr="005F4DB4">
        <w:rPr>
          <w:rFonts w:ascii="Times New Roman" w:eastAsia="Times New Roman" w:hAnsi="Times New Roman" w:cs="Times New Roman"/>
          <w:i/>
          <w:iCs/>
          <w:color w:val="405060"/>
          <w:sz w:val="28"/>
          <w:szCs w:val="28"/>
          <w:lang w:eastAsia="ru-RU"/>
        </w:rPr>
        <w:t>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2.5. Содержание Программы должно обеспечивать развитие личности, мотивации и способностей детей в различных видах деятельности и охватывать 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shd w:val="clear" w:color="auto" w:fill="FFFF00"/>
          <w:lang w:eastAsia="ru-RU"/>
        </w:rPr>
        <w:t>следующие образовательные области: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социально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noBreakHyphen/>
        <w:t>коммуникативное развитие;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познавательное развитие;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речевое развитие;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художественно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noBreakHyphen/>
        <w:t>эстетическое развитие;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физическое развитие.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eastAsia="ru-RU"/>
        </w:rPr>
        <w:t>Социально</w:t>
      </w:r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eastAsia="ru-RU"/>
        </w:rPr>
        <w:noBreakHyphen/>
        <w:t>коммуникативное развитие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 xml:space="preserve"> направлено на присвоение норм и ценностей, принятых в обществе, включая моральные и нравственные ценности; развитие общения и 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lastRenderedPageBreak/>
        <w:t xml:space="preserve">взаимодействия ребёнка с взрослыми и сверстниками; становление самостоятельности, целенаправленности и </w:t>
      </w:r>
      <w:proofErr w:type="spellStart"/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саморегуляции</w:t>
      </w:r>
      <w:proofErr w:type="spellEnd"/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 о социокультурных ценностях нашего народа, об отечественных традициях и праздниках; формирование основ безопасности в быту, социуме,  природе.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val="x-none" w:eastAsia="ru-RU"/>
        </w:rPr>
        <w:t>Познавательное развитие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предполагает развитие любознательности и познавательной мотивации; формирование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познавательных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val="x-none" w:eastAsia="ru-RU"/>
        </w:rPr>
        <w:t>Речевое развитие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активности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как предпосылки обучения грамоте.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val="x-none" w:eastAsia="ru-RU"/>
        </w:rPr>
        <w:t>Художественно-эстетическое развитие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предполагает развитие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предпосылок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ценностно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-смыслового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восприятия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и понимания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  и др.).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val="x-none" w:eastAsia="ru-RU"/>
        </w:rPr>
        <w:t>Физическое развитие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включает приобретение опыта в следующих видах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поведения детей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: двигательно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м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, в том числе связанно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м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 xml:space="preserve"> 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  видах спорта, овладение подвижными играми с правилами; становление целенаправленности и </w:t>
      </w:r>
      <w:proofErr w:type="spellStart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саморегуляции</w:t>
      </w:r>
      <w:proofErr w:type="spellEnd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 xml:space="preserve"> в двигательной 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lastRenderedPageBreak/>
        <w:t>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2.6.</w:t>
      </w:r>
      <w:r w:rsidRPr="005F4DB4"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  <w:t>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Конкретное содержание указанных образовательных областей зависит от возраста детей и должно реализовываться в определённых видах деятельности: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noBreakHyphen/>
        <w:t> в </w:t>
      </w:r>
      <w:r w:rsidRPr="005F4DB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eastAsia="ru-RU"/>
        </w:rPr>
        <w:t>младенческом возрасте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это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noBreakHyphen/>
        <w:t> в </w:t>
      </w:r>
      <w:r w:rsidRPr="005F4DB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eastAsia="ru-RU"/>
        </w:rPr>
        <w:t>раннем возрасте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</w:t>
      </w:r>
      <w:proofErr w:type="gramStart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самообслуживание  и</w:t>
      </w:r>
      <w:proofErr w:type="gramEnd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действия с бытовыми предметами-орудиями (ложка, савок, лопатка и пр.), восприятие смысла музыки, сказок, стихов, рассматривание картинок, двигательная активность;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noBreakHyphen/>
        <w:t> для детей </w:t>
      </w:r>
      <w:r w:rsidRPr="005F4DB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eastAsia="ru-RU"/>
        </w:rPr>
        <w:t>дошкольного возраста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shd w:val="clear" w:color="auto" w:fill="FFFF00"/>
          <w:lang w:eastAsia="ru-RU"/>
        </w:rPr>
        <w:t>2.7. Содержание Программы должно отражать следующие аспекты образовательной среды для ребёнка дошкольного возраста: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предметно-пространственная развивающая образовательная среда;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характер взаимодействия со взрослыми;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характер взаимодействия с другими детьми;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система отношений ребёнка к миру, к другим людям, к себе самому.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2.8. 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lastRenderedPageBreak/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2.4 Стандарта).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shd w:val="clear" w:color="auto" w:fill="FFFF00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парциальные образовательные программы, методики, формы организации образовательной работы.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2.9. Объём обязательной части Программы должен составлять 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shd w:val="clear" w:color="auto" w:fill="FFFF00"/>
          <w:lang w:eastAsia="ru-RU"/>
        </w:rPr>
        <w:t>не менее 60% от её общего объёма; части, формируемой участниками образовательных отношений, – не более 40%.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2.10. Программа должна включать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shd w:val="clear" w:color="auto" w:fill="FFFF00"/>
          <w:lang w:eastAsia="ru-RU"/>
        </w:rPr>
        <w:t>2.10.1. Целевой раздел включает в себя: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пояснительную записку;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shd w:val="clear" w:color="auto" w:fill="FFFF00"/>
          <w:lang w:eastAsia="ru-RU"/>
        </w:rPr>
        <w:t>планируемые результаты освоения Программы.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shd w:val="clear" w:color="auto" w:fill="FFFF00"/>
          <w:lang w:eastAsia="ru-RU"/>
        </w:rPr>
        <w:t>Пояснительная записка должна раскрывать: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цели и задачи реализации Программы;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значимые для разработки и реализации Программы характеристики, в том числе возрастные и индивидуальные особенности детей в Организации, их специальные образовательные потребности, приоритетные направления деятельности, специфику условий (региональных, национальных, этнокультурных и др.);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принципы и подходы к формированию Программы.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shd w:val="clear" w:color="auto" w:fill="FFFF00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и индивидуальных возможностей детей, их особых образовательных потребностей, а также особенностей развития детей с ограниченными возможностями здоровья и детей-инвалидов.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2.10.2. Содержательный раздел представляет общее содержание Программы, обеспечивающее полноценное развитие детей в соответствии с пятью образовательными областями.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shd w:val="clear" w:color="auto" w:fill="FFFF00"/>
          <w:lang w:eastAsia="ru-RU"/>
        </w:rPr>
        <w:t>Содержательный раздел Программы должен включать: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а) содержание образовательной работы по пяти образовательным областям с учётом используемых примерных основных образовательных 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программ дошкольного образования и методических пособий, обеспечивающих реализацию данного содержания;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б) 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в) содержание работы по коррекции нарушений развития детей в случае, если эта работа предусмотрена Программой.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В Содержательном разделе Программы должны быть представлены: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характеристика жизнедеятельности детей в группах, включая распорядок и/или режим дня, а также особенности традиционных событий, праздников, мероприятий;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особенности работы в пяти основных образовательных областях в разных видах деятельности и культурных практиках;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особенности организации развивающей предметно-пространственной среды;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способы и направления поддержки детской инициативы;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особенности взаимодействия педагогического коллектива с семьями воспитанников;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иные характеристики, наиболее существенные с точки зрения авторов Программы.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Часть Программы, формируемая участниками образовательных отношений, формируется участниками образовательных отношений самостоятельно, с учётом (при необходимости) парциальных образовательных и иных программ.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shd w:val="clear" w:color="auto" w:fill="FFFF00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специфику национальных, социокультурных, экономических, климатических условий, в которых осуществляется образовательный процесс;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воспитанников Организации, а также возможностям её педагогического коллектива;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поддержку интересов педагогических работников Организации, реализация которых соответствует целям и задачам Программы;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сложившиеся традиции Организации (группы).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 и детьми-инвалидами.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 xml:space="preserve"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lastRenderedPageBreak/>
        <w:t>ограниченными возможностями здоровья и детей-инвалидов и осуществления квалифицированной коррекции нарушений их развития.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Содержание раздела должно предусматривать описание специальных условий образования детей с ограниченными возможностями здоровья и детей-инвалидов, в том числе использование специальных образовательных программ и методов,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Коррекционная работа и/или инклюзивное образование должны быть направлены на: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обеспечение коррекции нарушений развития различных категорий детей с ограниченными возможностями здоровья</w:t>
      </w:r>
      <w:r w:rsidRPr="005F4DB4"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  <w:t>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и детей-инвалидов, оказание им квалифицированной помощи в освоении Программы;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освоение детьми с ограниченными возможностями здоровья и детьми-инвалидами Программы, их разностороннее развитие с учётом возрастных и индивидуальных особенностей и особых образовательных потребностей, социальной адаптации.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Коррекционная работа и/или инклюзивное образование детей с ограниченными возможностями здоровья и детей-инвалидов,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2.10.3. 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shd w:val="clear" w:color="auto" w:fill="FFFF00"/>
          <w:lang w:eastAsia="ru-RU"/>
        </w:rPr>
        <w:t>Организационный раздел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включает описание организации образовательной деятельности и организационно-педагогических условий в Организации, отражает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shd w:val="clear" w:color="auto" w:fill="FFFF00"/>
          <w:lang w:eastAsia="ru-RU"/>
        </w:rPr>
        <w:t>● непосредственно образовательной деятельности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(не связанной с одновременным проведением режимных моментов);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● 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</w:t>
      </w:r>
      <w:proofErr w:type="gramStart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сну  и</w:t>
      </w:r>
      <w:proofErr w:type="gramEnd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т.п.);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взаимодействия с семьями детей по реализации Программы.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shd w:val="clear" w:color="auto" w:fill="FFFF00"/>
          <w:lang w:eastAsia="ru-RU"/>
        </w:rPr>
        <w:t>Организационный раздел должен содержать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описание материально-технического обеспечения программы, обеспеченности методическими материалами и средствами обучения.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shd w:val="clear" w:color="auto" w:fill="FFFF00"/>
          <w:lang w:eastAsia="ru-RU"/>
        </w:rPr>
        <w:lastRenderedPageBreak/>
        <w:t>2.11. Обязательная часть Программы,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в случае если она не дублирует содержание одной из Примерных программ, должна быть представлена развёрнуто в соответствии с пунктом 2.9. Стандарта.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Часть 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 выбранных участниками образовательных отношений парциальных программ, методик, форм организации образовательной работы.</w:t>
      </w:r>
    </w:p>
    <w:p w:rsidR="005F4DB4" w:rsidRPr="005F4DB4" w:rsidRDefault="005F4DB4" w:rsidP="005F4DB4">
      <w:pPr>
        <w:shd w:val="clear" w:color="auto" w:fill="FAFAFA"/>
        <w:spacing w:after="0" w:line="761" w:lineRule="atLeast"/>
        <w:ind w:right="-390"/>
        <w:jc w:val="center"/>
        <w:outlineLvl w:val="0"/>
        <w:rPr>
          <w:rFonts w:ascii="Helvetica" w:eastAsia="Times New Roman" w:hAnsi="Helvetica" w:cs="Helvetica"/>
          <w:color w:val="405060"/>
          <w:kern w:val="36"/>
          <w:sz w:val="51"/>
          <w:szCs w:val="51"/>
          <w:lang w:eastAsia="ru-RU"/>
        </w:rPr>
      </w:pPr>
      <w:bookmarkStart w:id="8" w:name="_Toc361571550"/>
      <w:bookmarkEnd w:id="8"/>
      <w:r w:rsidRPr="005F4DB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eastAsia="ru-RU"/>
        </w:rPr>
        <w:t> </w:t>
      </w:r>
    </w:p>
    <w:p w:rsidR="005F4DB4" w:rsidRPr="005F4DB4" w:rsidRDefault="005F4DB4" w:rsidP="005F4DB4">
      <w:pPr>
        <w:shd w:val="clear" w:color="auto" w:fill="FAFAFA"/>
        <w:spacing w:after="0" w:line="761" w:lineRule="atLeast"/>
        <w:ind w:right="-390"/>
        <w:jc w:val="center"/>
        <w:outlineLvl w:val="0"/>
        <w:rPr>
          <w:rFonts w:ascii="Helvetica" w:eastAsia="Times New Roman" w:hAnsi="Helvetica" w:cs="Helvetica"/>
          <w:color w:val="405060"/>
          <w:kern w:val="36"/>
          <w:sz w:val="51"/>
          <w:szCs w:val="51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en-US" w:eastAsia="ru-RU"/>
        </w:rPr>
        <w:t>III</w:t>
      </w:r>
      <w:r w:rsidRPr="005F4DB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x-none" w:eastAsia="ru-RU"/>
        </w:rPr>
        <w:t>. ТРЕБОВАНИЯ</w:t>
      </w:r>
      <w:r w:rsidRPr="005F4DB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x-none" w:eastAsia="ru-RU"/>
        </w:rPr>
        <w:br/>
        <w:t>К УСЛОВИЯМ РЕАЛИЗАЦИИ ОСНОВНОЙ ОБРАЗОВАТЕЛЬНОЙ ПРОГРАММЫ ДОШКОЛЬНОГО ОБРАЗОВАНИЯ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val="x-none" w:eastAsia="ru-RU"/>
        </w:rPr>
        <w:t> 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noBreakHyphen/>
        <w:t>коммуникативного, познавательного, речевого, художественно-эстетического и физического развития личности детей на фоне их эмоционального благополучия и положительного отношения к миру, к себе и к другим людям.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гарантирует охрану и укрепление физического и психического здоровья воспитанников;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обеспечивает эмоциональное благополучие воспитанников;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способствует профессиональному развитию педагогических работников;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создаёт условия для развивающего вариативного дошкольного образования;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lastRenderedPageBreak/>
        <w:t>● обеспечивает открытость дошкольного образования;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создает условия для участия родителей (законных представителей) в образовательной деятельности.</w:t>
      </w:r>
    </w:p>
    <w:p w:rsidR="005F4DB4" w:rsidRPr="005F4DB4" w:rsidRDefault="005F4DB4" w:rsidP="005F4DB4">
      <w:pPr>
        <w:shd w:val="clear" w:color="auto" w:fill="FAFAFA"/>
        <w:spacing w:after="225" w:line="375" w:lineRule="atLeast"/>
        <w:ind w:firstLine="720"/>
        <w:jc w:val="both"/>
        <w:outlineLvl w:val="1"/>
        <w:rPr>
          <w:rFonts w:ascii="Helvetica" w:eastAsia="Times New Roman" w:hAnsi="Helvetica" w:cs="Helvetica"/>
          <w:color w:val="405060"/>
          <w:sz w:val="39"/>
          <w:szCs w:val="39"/>
          <w:lang w:eastAsia="ru-RU"/>
        </w:rPr>
      </w:pPr>
      <w:bookmarkStart w:id="9" w:name="_Toc361571551"/>
      <w:bookmarkEnd w:id="9"/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eastAsia="ru-RU"/>
        </w:rPr>
        <w:t>3.2. </w:t>
      </w:r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val="x-none" w:eastAsia="ru-RU"/>
        </w:rPr>
        <w:t>Требования к психолого-педагогическим условиям реализации</w:t>
      </w:r>
      <w:r w:rsidRPr="005F4DB4">
        <w:rPr>
          <w:rFonts w:ascii="Helvetica" w:eastAsia="Times New Roman" w:hAnsi="Helvetica" w:cs="Helvetica"/>
          <w:color w:val="405060"/>
          <w:sz w:val="39"/>
          <w:szCs w:val="39"/>
          <w:lang w:eastAsia="ru-RU"/>
        </w:rPr>
        <w:t> </w:t>
      </w:r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val="x-none" w:eastAsia="ru-RU"/>
        </w:rPr>
        <w:t>основной образовательной программы дошкольного образования</w:t>
      </w:r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eastAsia="ru-RU"/>
        </w:rPr>
        <w:t>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8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3.2.1. Для успешной реализации Программы должны быть обеспечены следующие психолого-педагогические условия: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5) поддержка инициативы и самостоятельности детей в специфических для них видах деятельности;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 xml:space="preserve">6) возможность выбора детьми </w:t>
      </w:r>
      <w:proofErr w:type="gramStart"/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материалов,  видов</w:t>
      </w:r>
      <w:proofErr w:type="gramEnd"/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 xml:space="preserve"> активности, участников совместной деятельности и общения;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7) защита детей от всех форм физического и психического насилия</w:t>
      </w:r>
      <w:bookmarkStart w:id="10" w:name="_ftnref6"/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fldChar w:fldCharType="begin"/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instrText xml:space="preserve"> HYPERLINK "http://izo.tom.ru/index.php/dokumenty/85" \l "_ftn6" \o "" </w:instrTex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fldChar w:fldCharType="separate"/>
      </w:r>
      <w:r w:rsidRPr="005F4DB4">
        <w:rPr>
          <w:rFonts w:ascii="Helvetica" w:eastAsia="Times New Roman" w:hAnsi="Helvetica" w:cs="Helvetica"/>
          <w:color w:val="3399AA"/>
          <w:sz w:val="28"/>
          <w:szCs w:val="28"/>
          <w:lang w:eastAsia="ru-RU"/>
        </w:rPr>
        <w:t>[6]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fldChar w:fldCharType="end"/>
      </w:r>
      <w:bookmarkEnd w:id="10"/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8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3.2.2. 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3. Деятельность педагогических работников должна исключать перегрузки, влияющие на надлежащее исполнение ими их профессиональных 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обязанностей, тем самым снижающие необходимое индивидуальное внимание к детям и способные негативно отразиться на благополучии и развитии детей.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3.2.3. Для решения образовательных задач может проводиться оценка индивидуального развития детей. Такая оценка производится педагогом в рамках педагогической диагностики (или мониторинга).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образовательных задач: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оптимизации работы с группой детей.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sz w:val="28"/>
          <w:szCs w:val="28"/>
          <w:lang w:eastAsia="ru-RU"/>
        </w:rPr>
        <w:t>3.2.4. Предельная наполняемость групп, включающих детей с ограниченными возможностями здоровья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3.2.5. 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1) обеспечение эмоционального благополучия через: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непосредственное общение с каждым ребёнком;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уважительное отношение к каждому ребенку, к его чувствам и потребностям;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2) поддержку индивидуальности и инициативы детей через: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создание условий для свободного выбора детьми деятельности, участников совместной деятельности, материалов;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создание условий для принятия детьми решений, выражения своих чувств и мыслей,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lastRenderedPageBreak/>
        <w:t>● </w:t>
      </w:r>
      <w:proofErr w:type="spellStart"/>
      <w:r w:rsidRPr="005F4DB4">
        <w:rPr>
          <w:rFonts w:ascii="Helvetica" w:eastAsia="Times New Roman" w:hAnsi="Helvetica" w:cs="Helvetica"/>
          <w:sz w:val="28"/>
          <w:szCs w:val="28"/>
          <w:lang w:eastAsia="ru-RU"/>
        </w:rPr>
        <w:t>недирективную</w:t>
      </w:r>
      <w:proofErr w:type="spellEnd"/>
      <w:r w:rsidRPr="005F4DB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3) установление правил поведения и взаимодействия в разных ситуациях: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развитие коммуникативных способностей детей, позволяющих разрешать конфликтные ситуации со сверстниками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развитие умения детей работать в группе сверстников, решая задачи в совместно распределенной деятельности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установление правил поведения в помещении, на прогулке, во время образовательной деятельности, осуществляемой в режимных моментах (встречи и прощания, гигиенических процедур, приемов пищи, дневного сна), непосредственной образовательной деятельности и пр., предъявление их в конструктивной (без обвинений и угроз) и понятной детям форме;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4) построение развивающего образования, ориентированного на зону ближайшего развития каждого воспитанника, через: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создание условий для овладения культурными средствами деятельности;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организацию видов деятельности, способствующих развитию мышления, воображения, фантазии и детского творчества;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поддержку спонтанной игры детей, ее обогащение, обеспечение игрового времени и пространства;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оценку индивидуального развития детей в ходе наблюдения, направленного на определение педагогом эффективности собственных образовательных действий, индивидуализацию образования и оптимизацию работы с группой детей.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5) взаимодействие с родителями (законными представителями) по вопросам образования ребёнка, 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 xml:space="preserve">3.2.6.  При реализации </w:t>
      </w:r>
      <w:proofErr w:type="gramStart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Программы  должны</w:t>
      </w:r>
      <w:proofErr w:type="gramEnd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быть созданы условия для: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повышения квалификации педагогических и руководящих работников (в том числе по их выбору) и их профессионального развития;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консультативной поддержки педагогов и родителей (законных представителей) по вопросам образования и охраны здоровья детей, в том числе инклюзивного образования в случае его организации;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организационно-методического сопровождения процесса реализации Программы, в том числе в плане взаимодействия с социумом;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материально-технического обеспечения реализации Программы.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3.2.7. Для коррекционной работы с детьми с ограниченными возможностями здоровья и детьми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noBreakHyphen/>
        <w:t>инвалидами,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 и детей-инвалидов.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инвалида.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 целях оказания комплексной психолого-педагогической и медико-социальной помощи детям с ограниченными возможностями здоровья в младенческом и детском возрасте с момента выявления у них нарушений развития различных функций или риском их возникновения в более старшем возрасте в Организациях и у индивидуальных предпринимателей, имеющих лицензию на осуществление образовательной деятельности, может создаваться служба ранней помощи.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Основными направлениями деятельности службы ранней помощи являются: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bookmarkStart w:id="11" w:name="l45"/>
      <w:bookmarkEnd w:id="11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1) проведение психолого-медико-педагогического обследования детей младенческого и раннего возраста;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2) оказание комплексной коррекционно-развивающей помощи детям младенческого и раннего возраста;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3) оказание консультативной помощи родителям (законным представителям) по вопросам </w:t>
      </w:r>
      <w:proofErr w:type="gramStart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воспитания и обучения детей</w:t>
      </w:r>
      <w:proofErr w:type="gramEnd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и организация психолого-педагогической поддержки семьи ребенка с ограниченными возможностями здоровья младенческого и раннего возраста.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3.2.7. Организация и индивидуальный предприниматель, имеющий лицензию на осуществление образовательной деятельности, должны создавать возможности: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для взрослых по поиску, использованию материалов, обеспечивающих реализацию Программы, в том числе в информационной среде;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● для обсуждения с родителями (законными представителями) детей вопросов, связанных с реализацией Программы.</w:t>
      </w:r>
    </w:p>
    <w:p w:rsidR="005F4DB4" w:rsidRPr="005F4DB4" w:rsidRDefault="005F4DB4" w:rsidP="005F4DB4">
      <w:pPr>
        <w:shd w:val="clear" w:color="auto" w:fill="FAFAFA"/>
        <w:spacing w:after="225" w:line="375" w:lineRule="atLeast"/>
        <w:outlineLvl w:val="1"/>
        <w:rPr>
          <w:rFonts w:ascii="Helvetica" w:eastAsia="Times New Roman" w:hAnsi="Helvetica" w:cs="Helvetica"/>
          <w:color w:val="405060"/>
          <w:sz w:val="39"/>
          <w:szCs w:val="39"/>
          <w:lang w:eastAsia="ru-RU"/>
        </w:rPr>
      </w:pPr>
      <w:bookmarkStart w:id="12" w:name="_Toc361571552"/>
      <w:bookmarkEnd w:id="12"/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eastAsia="ru-RU"/>
        </w:rPr>
        <w:t>3.3.</w:t>
      </w:r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val="x-none" w:eastAsia="ru-RU"/>
        </w:rPr>
        <w:t>Требования к развивающей предметно-пространственной среде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3.3.1. Развивающая предметно-пространственная среда обеспечивает максимальную реализацию образовательного потенциала пространства и материалов, оборудования и инвентаря 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3.3.2. Развивающая предметно-пространственная среда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3.3.3. Развивающая предметно-пространственная среда должна обеспечивать: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реализацию различных образовательных программ, используемых в образовательной деятельности;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в случае организации инклюзивного образования – необходимые для него условия;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учёт национально-культурных, климатических условий, в которых осуществляется образовательная деятельность;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учёт возрастных особенностей детей.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3.3.4.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1) Насыщенность среды должна соответствовать возрастным возможностям детей и содержанию Программы.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Образовательное пространство должно быть оснащено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(в соответствии со спецификой Программы).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игровую, познавательную, исследовательскую и творческую активность всех категорий детей, экспериментирование с доступными детям материалами (в том числе с песком и водой);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двигательную активность, в том числе развитие крупной и мелкой моторики, участие в подвижных играх и соревнованиях;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● эмоциональное благополучие детей во взаимодействии с предметно-пространственным окружением;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возможность самовыражения детей.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2) </w:t>
      </w:r>
      <w:proofErr w:type="spellStart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Трансформируемость</w:t>
      </w:r>
      <w:proofErr w:type="spellEnd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3) </w:t>
      </w:r>
      <w:proofErr w:type="spellStart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Полифункциональность</w:t>
      </w:r>
      <w:proofErr w:type="spellEnd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материалов предполагает: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наличие полифункциональных (не обладающих жёстко закреплённым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4) Вариативность среды предполагает: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5) Доступность среды предполагает: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свободный доступ детей, в том числе детей с ограниченными возможностями здоровья и детей-инвалидов, к играм, игрушкам, материалам, пособиям, обеспечивающим все основные виды детской активности;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исправность и сохранность материалов и оборудования.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6) 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8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3.3.5. Организация и индивидуальный предприниматель самостоятельно выбирает и приобретает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в соответствии со спецификой Программы.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jc w:val="center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</w:t>
      </w:r>
    </w:p>
    <w:p w:rsidR="005F4DB4" w:rsidRPr="005F4DB4" w:rsidRDefault="005F4DB4" w:rsidP="005F4DB4">
      <w:pPr>
        <w:shd w:val="clear" w:color="auto" w:fill="FAFAFA"/>
        <w:spacing w:after="225" w:line="375" w:lineRule="atLeast"/>
        <w:outlineLvl w:val="1"/>
        <w:rPr>
          <w:rFonts w:ascii="Helvetica" w:eastAsia="Times New Roman" w:hAnsi="Helvetica" w:cs="Helvetica"/>
          <w:color w:val="405060"/>
          <w:sz w:val="39"/>
          <w:szCs w:val="39"/>
          <w:lang w:eastAsia="ru-RU"/>
        </w:rPr>
      </w:pPr>
      <w:bookmarkStart w:id="13" w:name="_Toc361571553"/>
      <w:bookmarkEnd w:id="13"/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eastAsia="ru-RU"/>
        </w:rPr>
        <w:lastRenderedPageBreak/>
        <w:t>3.4. </w:t>
      </w:r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val="x-none" w:eastAsia="ru-RU"/>
        </w:rPr>
        <w:t>Требования к кадровым условиям реализации основной</w:t>
      </w:r>
      <w:r w:rsidRPr="005F4DB4">
        <w:rPr>
          <w:rFonts w:ascii="Helvetica" w:eastAsia="Times New Roman" w:hAnsi="Helvetica" w:cs="Helvetica"/>
          <w:color w:val="405060"/>
          <w:sz w:val="39"/>
          <w:szCs w:val="39"/>
          <w:lang w:eastAsia="ru-RU"/>
        </w:rPr>
        <w:t> </w:t>
      </w:r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val="x-none" w:eastAsia="ru-RU"/>
        </w:rPr>
        <w:t>образовательной программы дошкольного образования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3.4.1.  Реализация Программы должна обеспечиваться педагогическими работниками, соответствующими квалификационным характеристикам, установленным в 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 xml:space="preserve">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</w:t>
      </w:r>
      <w:proofErr w:type="spellStart"/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Россйиской</w:t>
      </w:r>
      <w:proofErr w:type="spellEnd"/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 xml:space="preserve"> Федерации  от 26 августа 2010 г. № 761н (зарегистрирован Министерством юстиции Российской Федерации 6 октября 2010 г., регистрационный № 18638).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 Для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организации осуществления управления образовательной деятельностью, методического обеспечения реализации Программы, ведения бухгалтерского учёта, финансово-хозяйственной и хозяйственной деятельности, необходимой охраны здоровья воспитанников Организацией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 При работе в группах для детей с ограниченными возможностям здоровья в Организации и у индивидуального предпринимателя должны быть дополнительно предусмотрены должности педагогических работников, имеющих соответствующую квалификацию для работы в соответствии с ограничениями здоровья детей.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в группах для детей с ограниченными возможностям здоровья в Организации и у индивидуального предпринимателя обеспечивать соотношение соответствующих педагогических работников,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реализующих Программу, в количестве не менее одного работника на каждую группу</w:t>
      </w:r>
      <w:r w:rsidRPr="005F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 При организации инклюзивного образования: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при включении в общеобразовательную группу детей с ограниченными возможностям здоровья, в Организации и у индивидуального предпринимателя должны быть предусмотрены дополнительные должности квалифицированных в соответствии со спецификой их образовательных потребностей педагогических работников.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в общеобразовательных группах обеспечивать соотношение соответствующих педагогических работников,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реализующих Программу, в количестве не менее одного работника на трех воспитанников с </w:t>
      </w:r>
      <w:r w:rsidRPr="005F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 здоровья;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● при включении в общеобразовательную группу иных категорий детей, имеющих специальные образовательные потребности, в том числе, находящихся в трудной жизненной ситуации</w:t>
      </w:r>
      <w:bookmarkStart w:id="14" w:name="_ftnref7"/>
      <w:r w:rsidRPr="005F4DB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fldChar w:fldCharType="begin"/>
      </w:r>
      <w:r w:rsidRPr="005F4DB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instrText xml:space="preserve"> HYPERLINK "http://izo.tom.ru/index.php/dokumenty/85" \l "_ftn7" \o "" </w:instrText>
      </w:r>
      <w:r w:rsidRPr="005F4DB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fldChar w:fldCharType="separate"/>
      </w:r>
      <w:r w:rsidRPr="005F4DB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[7]</w:t>
      </w:r>
      <w:r w:rsidRPr="005F4DB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fldChar w:fldCharType="end"/>
      </w:r>
      <w:bookmarkEnd w:id="14"/>
      <w:r w:rsidRPr="005F4DB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, может быть предусмотрено дополнительное кадровое обеспечение.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Категории таких детей и особенности их кадрового сопровождения устанавливаются органами власти субъектов Российской Федерации.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 3.4.5. Реализация программы индивидуальным предпринимателем при числе детей в группе не более пяти может осуществляться одним педагогическим работником в группе в течение всего времени пребывания воспитанников (в том числе за счёт привлечения индивидуальным предпринимателем педагогических работников). При числе детей в группе более пяти реализация программы индивидуальным предпринимателем осуществляется в соответствии с пунктом 3.4 Стандарта.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5F4DB4" w:rsidRPr="005F4DB4" w:rsidRDefault="005F4DB4" w:rsidP="005F4DB4">
      <w:pPr>
        <w:shd w:val="clear" w:color="auto" w:fill="FAFAFA"/>
        <w:spacing w:after="225" w:line="375" w:lineRule="atLeast"/>
        <w:outlineLvl w:val="1"/>
        <w:rPr>
          <w:rFonts w:ascii="Helvetica" w:eastAsia="Times New Roman" w:hAnsi="Helvetica" w:cs="Helvetica"/>
          <w:color w:val="405060"/>
          <w:sz w:val="39"/>
          <w:szCs w:val="39"/>
          <w:lang w:eastAsia="ru-RU"/>
        </w:rPr>
      </w:pPr>
      <w:bookmarkStart w:id="15" w:name="_Toc361571554"/>
      <w:bookmarkEnd w:id="15"/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eastAsia="ru-RU"/>
        </w:rPr>
        <w:t>3.5. </w:t>
      </w:r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val="x-none" w:eastAsia="ru-RU"/>
        </w:rPr>
        <w:t>Требования к материально-техническим условиям реализации</w:t>
      </w:r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val="x-none" w:eastAsia="ru-RU"/>
        </w:rPr>
        <w:br/>
        <w:t>основной образовательной программы дошкольного образования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3.5.1. Требования к материально-техническим условиям реализации Программы включают: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1) требования, определяемые в соответствии с санитарно-эпидемиологическими правилами и нормативами, в том числе: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к зданиям (помещениям) и участкам,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к водоснабжению, канализации, отоплению и вентиляции зданий (помещения)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к набору и площадям образовательных помещений, их отделке и оборудованию,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к искусственному и естественному освещению образовательных помещений,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к санитарному состоянию и содержанию помещений,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к оснащению помещений для качественного питания детей;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2) требования, определяемые в соответствии с правилами пожарной безопасности;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3) оснащённость помещений для работы медицинского персонала в Организации</w:t>
      </w:r>
      <w:bookmarkStart w:id="16" w:name="_ftnref8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"_ftn8" \o "" </w:instrTex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5F4DB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[8]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16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4) оснащенность помещений развивающей предметно-пространственной средой;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5) требования к материально-техническому обеспечению программы (учебно-методический комплект, оборудование, оснащение (предметы)).</w:t>
      </w:r>
    </w:p>
    <w:p w:rsidR="005F4DB4" w:rsidRPr="005F4DB4" w:rsidRDefault="005F4DB4" w:rsidP="005F4DB4">
      <w:pPr>
        <w:shd w:val="clear" w:color="auto" w:fill="FAFAFA"/>
        <w:spacing w:after="225" w:line="375" w:lineRule="atLeast"/>
        <w:outlineLvl w:val="1"/>
        <w:rPr>
          <w:rFonts w:ascii="Helvetica" w:eastAsia="Times New Roman" w:hAnsi="Helvetica" w:cs="Helvetica"/>
          <w:color w:val="405060"/>
          <w:sz w:val="39"/>
          <w:szCs w:val="39"/>
          <w:lang w:eastAsia="ru-RU"/>
        </w:rPr>
      </w:pPr>
      <w:bookmarkStart w:id="17" w:name="_Toc361571555"/>
      <w:bookmarkEnd w:id="17"/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eastAsia="ru-RU"/>
        </w:rPr>
        <w:t> </w:t>
      </w:r>
    </w:p>
    <w:p w:rsidR="005F4DB4" w:rsidRPr="005F4DB4" w:rsidRDefault="005F4DB4" w:rsidP="005F4DB4">
      <w:pPr>
        <w:shd w:val="clear" w:color="auto" w:fill="FAFAFA"/>
        <w:spacing w:after="225" w:line="375" w:lineRule="atLeast"/>
        <w:outlineLvl w:val="1"/>
        <w:rPr>
          <w:rFonts w:ascii="Helvetica" w:eastAsia="Times New Roman" w:hAnsi="Helvetica" w:cs="Helvetica"/>
          <w:color w:val="405060"/>
          <w:sz w:val="39"/>
          <w:szCs w:val="39"/>
          <w:lang w:eastAsia="ru-RU"/>
        </w:rPr>
      </w:pPr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eastAsia="ru-RU"/>
        </w:rPr>
        <w:lastRenderedPageBreak/>
        <w:t>3.6. </w:t>
      </w:r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val="x-none" w:eastAsia="ru-RU"/>
        </w:rPr>
        <w:t>Требования к финансовым условиям реализации основной</w:t>
      </w:r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val="x-none" w:eastAsia="ru-RU"/>
        </w:rPr>
        <w:br/>
        <w:t>образовательной программы дошкольного образования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jc w:val="center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b/>
          <w:bCs/>
          <w:color w:val="405060"/>
          <w:sz w:val="28"/>
          <w:szCs w:val="28"/>
          <w:lang w:eastAsia="ru-RU"/>
        </w:rPr>
        <w:t> 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3.6.1. Финансовые условия реализации Программы должны: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обеспечивать возможность выполнения требований Стандарта к условиям реализации и структуре Программы;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отражать структуру и объём расходов, необходимых для реализации Программы, а также механизм их формирования.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3.6.2. Финансирование реализации образовательной программы дошкольного образования должно осуществляться в объеме не ниже установленных государственных нормативных затрат субъектов Российской Федерации на оказание государственной услуги в сфере образования для данного уровня.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540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Нормативы, определяемые органами государственной власти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образования, 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здоровья, обеспечения дополнительного профессионального педагогических работников, обеспечения безопасных условий обучения и воспитания, охраны здоровья детей, направленности Программы, категории детей, вида Организации, форм обучения и иных особенностей образовательной деятельности  и должен быть достаточным и необходимым для осуществления Организацией: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расходов на оплату труда работников, реализующих Программу;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расходов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noBreakHyphen/>
        <w:t xml:space="preserve"> и видео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noBreakHyphen/>
        <w:t>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 (в том числе специальных для детей с ОВЗ и детей-инвалидов), приобретения обновляемых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 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lastRenderedPageBreak/>
        <w:t>● расходов, связанных с дополнительным профессиональным образованием педагогических работников по профилю их деятельности;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● иных расходов, связанных с реализацией Программы.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3.6.3. 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финансирования образовательных услуг, обеспечивающих реализацию Программы в соответствии со Стандартом</w:t>
      </w:r>
      <w:bookmarkStart w:id="18" w:name="_ftnref9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"_ftn9" \o "" </w:instrTex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5F4DB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[9]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18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.</w:t>
      </w:r>
    </w:p>
    <w:p w:rsidR="005F4DB4" w:rsidRPr="005F4DB4" w:rsidRDefault="005F4DB4" w:rsidP="005F4DB4">
      <w:pPr>
        <w:shd w:val="clear" w:color="auto" w:fill="FAFAFA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05060"/>
          <w:kern w:val="36"/>
          <w:sz w:val="51"/>
          <w:szCs w:val="51"/>
          <w:lang w:eastAsia="ru-RU"/>
        </w:rPr>
      </w:pPr>
      <w:bookmarkStart w:id="19" w:name="_Toc361571556"/>
      <w:bookmarkEnd w:id="19"/>
      <w:r w:rsidRPr="005F4DB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eastAsia="ru-RU"/>
        </w:rPr>
        <w:t> </w:t>
      </w:r>
    </w:p>
    <w:p w:rsidR="005F4DB4" w:rsidRPr="005F4DB4" w:rsidRDefault="005F4DB4" w:rsidP="005F4DB4">
      <w:pPr>
        <w:shd w:val="clear" w:color="auto" w:fill="FAFAFA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05060"/>
          <w:kern w:val="36"/>
          <w:sz w:val="51"/>
          <w:szCs w:val="51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en-US" w:eastAsia="ru-RU"/>
        </w:rPr>
        <w:t>I</w:t>
      </w:r>
      <w:r w:rsidRPr="005F4DB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x-none" w:eastAsia="ru-RU"/>
        </w:rPr>
        <w:t>V. ТРЕБОВАНИЯ</w:t>
      </w:r>
      <w:r w:rsidRPr="005F4DB4">
        <w:rPr>
          <w:rFonts w:ascii="Helvetica" w:eastAsia="Times New Roman" w:hAnsi="Helvetica" w:cs="Helvetica"/>
          <w:color w:val="405060"/>
          <w:kern w:val="36"/>
          <w:sz w:val="51"/>
          <w:szCs w:val="51"/>
          <w:lang w:eastAsia="ru-RU"/>
        </w:rPr>
        <w:t> </w:t>
      </w:r>
      <w:r w:rsidRPr="005F4DB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x-none" w:eastAsia="ru-RU"/>
        </w:rPr>
        <w:t>К РЕЗУЛЬТАТАМ ОСВОЕНИЯ</w:t>
      </w:r>
      <w:r w:rsidRPr="005F4DB4">
        <w:rPr>
          <w:rFonts w:ascii="Helvetica" w:eastAsia="Times New Roman" w:hAnsi="Helvetica" w:cs="Helvetica"/>
          <w:color w:val="405060"/>
          <w:kern w:val="36"/>
          <w:sz w:val="51"/>
          <w:szCs w:val="51"/>
          <w:lang w:eastAsia="ru-RU"/>
        </w:rPr>
        <w:t> </w:t>
      </w:r>
      <w:r w:rsidRPr="005F4DB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x-none" w:eastAsia="ru-RU"/>
        </w:rPr>
        <w:t>ОСНОВНОЙ ОБРАЗОВАТЕЛЬНОЙ ПРОГРАММЫ</w:t>
      </w:r>
      <w:r w:rsidRPr="005F4DB4">
        <w:rPr>
          <w:rFonts w:ascii="Helvetica" w:eastAsia="Times New Roman" w:hAnsi="Helvetica" w:cs="Helvetica"/>
          <w:color w:val="405060"/>
          <w:kern w:val="36"/>
          <w:sz w:val="51"/>
          <w:szCs w:val="51"/>
          <w:lang w:eastAsia="ru-RU"/>
        </w:rPr>
        <w:t> </w:t>
      </w:r>
      <w:r w:rsidRPr="005F4DB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x-none" w:eastAsia="ru-RU"/>
        </w:rPr>
        <w:t>ДОШКОЛЬНОГО ОБРАЗОВАНИЯ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4.1.  Требования Стандарта к результатам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 на этапе завершения уровня дошкольного образования</w:t>
      </w:r>
      <w:bookmarkStart w:id="20" w:name="_ftnref10"/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fldChar w:fldCharType="begin"/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instrText xml:space="preserve"> HYPERLINK "http://izo.tom.ru/index.php/dokumenty/85" \l "_ftn10" \o "" </w:instrTex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fldChar w:fldCharType="separate"/>
      </w:r>
      <w:r w:rsidRPr="005F4DB4">
        <w:rPr>
          <w:rFonts w:ascii="Helvetica" w:eastAsia="Times New Roman" w:hAnsi="Helvetica" w:cs="Helvetica"/>
          <w:color w:val="3399AA"/>
          <w:sz w:val="28"/>
          <w:szCs w:val="28"/>
          <w:lang w:eastAsia="ru-RU"/>
        </w:rPr>
        <w:t>[10]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fldChar w:fldCharType="end"/>
      </w:r>
      <w:bookmarkEnd w:id="20"/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4.2. 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видов Организации, реализующей Программу.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4.3. 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bookmarkStart w:id="21" w:name="_ftnref11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"_ftn11" \o "" </w:instrTex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5F4DB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[11]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21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bookmarkStart w:id="22" w:name="_ftnref12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"_ftn12" \o "" </w:instrTex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5F4DB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[12]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22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4.4. Настоящие требования являются ориентирами для: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а) 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б) индивидуальных предпринимателей, осуществляющих образовательную деятельность по образовательным программам дошкольного образования;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в) педагогов и администрации Организаций для решения задач: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– формирования Программы;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– анализа своей профессиональной деятельности;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– взаимодействия с семьями;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г) авторов образовательных программ дошкольного образования;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д) исследователей при формировании исследовательских программ для изучения характеристик образования детей в возрасте от 2 месяцев до 8 лет;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е) 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Российской Федерации;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ж) широкой общественности.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4.5. Целевые ориентиры не могут служить непосредственным основанием при решении управленческих задач, включая: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аттестацию педагогических кадров;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оценку качества образования;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распределение стимулирующего фонда оплаты труда работников Организации.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4.6. К целевым ориентирам дошкольного образования относятся следующие характеристики развития ребёнка на этапах начала дошкольного возраста и завершения дошкольного образования: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eastAsia="ru-RU"/>
        </w:rPr>
        <w:t>К началу дошкольного возраста (к 3 годам)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ребенок  интересуется окружающими предметами и активно действует с ними; эмоционально вовлечен в действия с игрушками и другими предметами,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стремится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проявля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ть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настойчивость в достижении результата своих действий;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использует специфические, культурно фиксированные  предметные действия, знает назначение бытовых предметов (ложки, расчёски, карандаша и пр.)  и умеет пользоваться ими. Владеет простейшими навыками самообслуживания;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стремится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проявля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ть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самостоятельность в бытов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ом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и игров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ом</w:t>
      </w:r>
      <w:r w:rsidRPr="005F4DB4"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  <w:t>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поведении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стремится к общению со взрослыми и активно подражает им в  движениях и действиях; появляются игры, в которых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ребенок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воспроизводит действия взрослого;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lastRenderedPageBreak/>
        <w:t> проявляет интерес к сверстникам; наблюдает за их действиями и подражает им;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ребенок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обладает интересом к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стих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ам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, песн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ям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и сказк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ам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, рассматрива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нию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картинки,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стремится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двигаться под музыку;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проявляет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эмоциональный  отклик на 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различные произведения культуры и искусства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у ребёнка развита крупная моторика, он стремится осваивать различные виды движения (бег, лазанье, перешагивание и пр.).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eastAsia="ru-RU"/>
        </w:rPr>
        <w:t xml:space="preserve">К завершению дошкольного </w:t>
      </w:r>
      <w:proofErr w:type="gramStart"/>
      <w:r w:rsidRPr="005F4DB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eastAsia="ru-RU"/>
        </w:rPr>
        <w:t>образования  (</w:t>
      </w:r>
      <w:proofErr w:type="gramEnd"/>
      <w:r w:rsidRPr="005F4DB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eastAsia="ru-RU"/>
        </w:rPr>
        <w:t>к 7 годам):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ребёнок </w:t>
      </w:r>
      <w:r w:rsidRPr="005F4DB4">
        <w:rPr>
          <w:rFonts w:ascii="Helvetica" w:eastAsia="Times New Roman" w:hAnsi="Helvetica" w:cs="Helvetica"/>
          <w:sz w:val="28"/>
          <w:szCs w:val="28"/>
          <w:lang w:eastAsia="ru-RU"/>
        </w:rPr>
        <w:t>овладевает основными культурными способами деятельности, 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проявляет инициативу и самостоятельность в разных видах деятельности – игре, общении, конструировании и др.; способен выбирать себе род занятий, участников по совместной деятельности;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ребёнок обладает установкой положительного отношения </w:t>
      </w:r>
      <w:r w:rsidRPr="005F4DB4">
        <w:rPr>
          <w:rFonts w:ascii="Helvetica" w:eastAsia="Times New Roman" w:hAnsi="Helvetica" w:cs="Helvetica"/>
          <w:sz w:val="28"/>
          <w:szCs w:val="28"/>
          <w:lang w:eastAsia="ru-RU"/>
        </w:rPr>
        <w:t>к миру, другим людям и самому себе</w:t>
      </w: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 xml:space="preserve">, обладает чувством собственного достоинства; активно взаимодействует со сверстниками и взрослыми, участвует в совместных играх. Способен договариваться, учитывать интересы и чувства других, сопереживать неудачам и </w:t>
      </w:r>
      <w:proofErr w:type="spellStart"/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сорадоваться</w:t>
      </w:r>
      <w:proofErr w:type="spellEnd"/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ребёнок обладает развитым воображением, которое реализуется в разных видах деятельности, и, прежде всего, в игре; ребёнок владеет разными формами и видами игры, различает условную и реальную ситуации, умеет подчиняться разным правилам и социальным нормам;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ребёнок достаточно хорошо владеет устной речью, может выражать свои мысли и желания, </w:t>
      </w:r>
      <w:r w:rsidRPr="005F4DB4">
        <w:rPr>
          <w:rFonts w:ascii="Helvetica" w:eastAsia="Times New Roman" w:hAnsi="Helvetica" w:cs="Helvetica"/>
          <w:sz w:val="28"/>
          <w:szCs w:val="28"/>
          <w:lang w:eastAsia="ru-RU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F4DB4" w:rsidRPr="005F4DB4" w:rsidRDefault="005F4DB4" w:rsidP="005F4DB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Helvetica" w:eastAsia="Times New Roman" w:hAnsi="Helvetica" w:cs="Helvetica"/>
          <w:color w:val="405060"/>
          <w:sz w:val="28"/>
          <w:szCs w:val="28"/>
          <w:lang w:eastAsia="ru-RU"/>
        </w:rPr>
        <w:t> ребёнок способен к волевым усилиям, </w:t>
      </w:r>
      <w:r w:rsidRPr="005F4DB4">
        <w:rPr>
          <w:rFonts w:ascii="Helvetica" w:eastAsia="Times New Roman" w:hAnsi="Helvetica" w:cs="Helvetica"/>
          <w:sz w:val="28"/>
          <w:szCs w:val="28"/>
          <w:lang w:eastAsia="ru-RU"/>
        </w:rPr>
        <w:t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 ребёнок проявляет любознательность, 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 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 способен к принятию собственных решений, опираясь на свои знания и умения в различных видах деятельности.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4.7. В целом образовательная работа семей, организаций и лиц, реализующих Программу должна быть направлена на достижение интегральных характеристик развития личности ребенка как целевых ориентиров дошкольного образования.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Все перечисленные выше характеристики являются  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деятельности; степень реального развития  этих характеристик и способности  ребенка их проявлять к моменту перехода на следующий уровень образования может существенно варьировать  у разных детей в силу различий  в  условиях  жизни  и индивидуальных особенностей  развития  конкретного ребенка.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4.8. 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</w:t>
      </w:r>
      <w:bookmarkStart w:id="23" w:name="_ftnref13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"_ftn13" \o "" </w:instrTex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5F4DB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[13]</w:t>
      </w: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23"/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5F4DB4" w:rsidRPr="005F4DB4" w:rsidRDefault="005F4DB4" w:rsidP="005F4DB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5F4DB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4.9. 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</w:t>
      </w:r>
    </w:p>
    <w:p w:rsidR="006A50E6" w:rsidRDefault="006A50E6">
      <w:bookmarkStart w:id="24" w:name="_GoBack"/>
      <w:bookmarkEnd w:id="24"/>
    </w:p>
    <w:sectPr w:rsidR="006A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B4"/>
    <w:rsid w:val="005F4DB4"/>
    <w:rsid w:val="006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91C85-9AED-4B62-8FEF-63836482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4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3">
    <w:name w:val="p3"/>
    <w:basedOn w:val="a"/>
    <w:rsid w:val="005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5F4DB4"/>
  </w:style>
  <w:style w:type="character" w:customStyle="1" w:styleId="default005f005fchar1char1">
    <w:name w:val="default005f005fchar1char1"/>
    <w:basedOn w:val="a0"/>
    <w:rsid w:val="005F4DB4"/>
  </w:style>
  <w:style w:type="paragraph" w:styleId="a4">
    <w:name w:val="footnote text"/>
    <w:basedOn w:val="a"/>
    <w:link w:val="a5"/>
    <w:uiPriority w:val="99"/>
    <w:semiHidden/>
    <w:unhideWhenUsed/>
    <w:rsid w:val="005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F4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5F4DB4"/>
  </w:style>
  <w:style w:type="paragraph" w:customStyle="1" w:styleId="p1">
    <w:name w:val="p1"/>
    <w:basedOn w:val="a"/>
    <w:rsid w:val="005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F4DB4"/>
  </w:style>
  <w:style w:type="paragraph" w:styleId="a7">
    <w:name w:val="Plain Text"/>
    <w:basedOn w:val="a"/>
    <w:link w:val="a8"/>
    <w:uiPriority w:val="99"/>
    <w:semiHidden/>
    <w:unhideWhenUsed/>
    <w:rsid w:val="005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5F4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-11"/>
    <w:basedOn w:val="a"/>
    <w:rsid w:val="005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F4DB4"/>
  </w:style>
  <w:style w:type="paragraph" w:customStyle="1" w:styleId="consplusnormal">
    <w:name w:val="consplusnormal"/>
    <w:basedOn w:val="a"/>
    <w:rsid w:val="005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005f0431005f044b005f0447005f043d005f044b005f0439"/>
    <w:basedOn w:val="a"/>
    <w:rsid w:val="005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5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0"/>
    <w:basedOn w:val="a"/>
    <w:rsid w:val="005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4DB4"/>
    <w:rPr>
      <w:b/>
      <w:bCs/>
    </w:rPr>
  </w:style>
  <w:style w:type="paragraph" w:customStyle="1" w:styleId="p4">
    <w:name w:val="p4"/>
    <w:basedOn w:val="a"/>
    <w:rsid w:val="005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5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8847</Words>
  <Characters>50429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2022-03-11T10:46:00Z</dcterms:created>
  <dcterms:modified xsi:type="dcterms:W3CDTF">2022-03-11T10:49:00Z</dcterms:modified>
</cp:coreProperties>
</file>